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3D" w:rsidRDefault="006B51A0">
      <w:pPr>
        <w:autoSpaceDE/>
        <w:autoSpaceDN/>
        <w:spacing w:line="300" w:lineRule="auto"/>
        <w:jc w:val="center"/>
        <w:rPr>
          <w:rFonts w:ascii="Times New Roman" w:eastAsia="方正姚体" w:hAnsi="Times New Roman" w:cs="Times New Roman"/>
          <w:b/>
          <w:color w:val="FF0000"/>
          <w:kern w:val="2"/>
          <w:sz w:val="64"/>
          <w:szCs w:val="64"/>
          <w:lang w:val="en-US" w:bidi="ar-SA"/>
        </w:rPr>
      </w:pPr>
      <w:r>
        <w:rPr>
          <w:rFonts w:ascii="Times New Roman" w:eastAsia="方正姚体" w:hAnsi="Times New Roman" w:cs="Times New Roman"/>
          <w:b/>
          <w:color w:val="FF0000"/>
          <w:kern w:val="2"/>
          <w:sz w:val="64"/>
          <w:szCs w:val="64"/>
          <w:lang w:val="en-US" w:bidi="ar-SA"/>
        </w:rPr>
        <w:t>全国</w:t>
      </w:r>
      <w:r>
        <w:rPr>
          <w:rFonts w:ascii="Times New Roman" w:eastAsia="方正姚体" w:hAnsi="Times New Roman" w:cs="Times New Roman" w:hint="eastAsia"/>
          <w:b/>
          <w:color w:val="FF0000"/>
          <w:kern w:val="2"/>
          <w:sz w:val="64"/>
          <w:szCs w:val="64"/>
          <w:lang w:val="en-US" w:bidi="ar-SA"/>
        </w:rPr>
        <w:t>智慧城市与智能建造</w:t>
      </w:r>
    </w:p>
    <w:p w:rsidR="00801E3D" w:rsidRDefault="006B51A0">
      <w:pPr>
        <w:autoSpaceDE/>
        <w:autoSpaceDN/>
        <w:spacing w:line="300" w:lineRule="auto"/>
        <w:jc w:val="center"/>
        <w:rPr>
          <w:rFonts w:ascii="Times New Roman" w:eastAsia="仿宋_GB2312" w:hAnsi="Times New Roman" w:cs="Times New Roman"/>
          <w:kern w:val="2"/>
          <w:sz w:val="24"/>
          <w:szCs w:val="24"/>
          <w:lang w:val="en-US" w:bidi="ar-SA"/>
        </w:rPr>
      </w:pPr>
      <w:r>
        <w:rPr>
          <w:rFonts w:ascii="Times New Roman" w:eastAsia="方正姚体" w:hAnsi="Times New Roman" w:cs="Times New Roman" w:hint="eastAsia"/>
          <w:b/>
          <w:color w:val="FF0000"/>
          <w:kern w:val="2"/>
          <w:sz w:val="56"/>
          <w:szCs w:val="56"/>
          <w:lang w:val="en-US" w:bidi="ar-SA"/>
        </w:rPr>
        <w:t>大学生创新创业</w:t>
      </w:r>
      <w:r>
        <w:rPr>
          <w:rFonts w:ascii="Times New Roman" w:eastAsia="方正姚体" w:hAnsi="Times New Roman" w:cs="Times New Roman"/>
          <w:b/>
          <w:color w:val="FF0000"/>
          <w:kern w:val="2"/>
          <w:sz w:val="56"/>
          <w:szCs w:val="56"/>
          <w:lang w:val="en-US" w:bidi="ar-SA"/>
        </w:rPr>
        <w:t>竞赛</w:t>
      </w:r>
      <w:r>
        <w:rPr>
          <w:rFonts w:ascii="Times New Roman" w:eastAsia="方正姚体" w:hAnsi="Times New Roman" w:cs="Times New Roman" w:hint="eastAsia"/>
          <w:b/>
          <w:color w:val="FF0000"/>
          <w:kern w:val="2"/>
          <w:sz w:val="56"/>
          <w:szCs w:val="56"/>
          <w:lang w:val="en-US" w:bidi="ar-SA"/>
        </w:rPr>
        <w:t>组织</w:t>
      </w:r>
      <w:r>
        <w:rPr>
          <w:rFonts w:ascii="Times New Roman" w:eastAsia="方正姚体" w:hAnsi="Times New Roman" w:cs="Times New Roman"/>
          <w:b/>
          <w:color w:val="FF0000"/>
          <w:kern w:val="2"/>
          <w:sz w:val="56"/>
          <w:szCs w:val="56"/>
          <w:lang w:val="en-US" w:bidi="ar-SA"/>
        </w:rPr>
        <w:t>委员会</w:t>
      </w:r>
    </w:p>
    <w:p w:rsidR="00801E3D" w:rsidRDefault="006B51A0">
      <w:pPr>
        <w:autoSpaceDE/>
        <w:autoSpaceDN/>
        <w:spacing w:afterLines="50" w:after="156" w:line="300" w:lineRule="auto"/>
        <w:jc w:val="both"/>
        <w:rPr>
          <w:rFonts w:ascii="Times New Roman" w:eastAsia="仿宋_GB2312" w:hAnsi="Times New Roman" w:cs="Times New Roman"/>
          <w:kern w:val="2"/>
          <w:sz w:val="28"/>
          <w:szCs w:val="28"/>
          <w:lang w:val="en-US" w:bidi="ar-SA"/>
        </w:rPr>
      </w:pPr>
      <w:r>
        <w:rPr>
          <w:rFonts w:ascii="Times New Roman" w:eastAsia="方正姚体" w:hAnsi="Times New Roman" w:cs="Times New Roman"/>
          <w:noProof/>
          <w:color w:val="FF0000"/>
          <w:kern w:val="2"/>
          <w:sz w:val="36"/>
          <w:szCs w:val="36"/>
          <w:lang w:val="en-US" w:bidi="ar-SA"/>
        </w:rPr>
        <w:drawing>
          <wp:inline distT="0" distB="0" distL="0" distR="0">
            <wp:extent cx="5274310" cy="45720"/>
            <wp:effectExtent l="0" t="0" r="2540" b="0"/>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5" cstate="print"/>
                    <a:srcRect/>
                    <a:stretch>
                      <a:fillRect/>
                    </a:stretch>
                  </pic:blipFill>
                  <pic:spPr>
                    <a:xfrm>
                      <a:off x="0" y="0"/>
                      <a:ext cx="5274310" cy="45720"/>
                    </a:xfrm>
                    <a:prstGeom prst="rect">
                      <a:avLst/>
                    </a:prstGeom>
                  </pic:spPr>
                </pic:pic>
              </a:graphicData>
            </a:graphic>
          </wp:inline>
        </w:drawing>
      </w:r>
    </w:p>
    <w:p w:rsidR="00801E3D" w:rsidRDefault="006B51A0">
      <w:pPr>
        <w:widowControl/>
        <w:ind w:firstLineChars="200" w:firstLine="560"/>
        <w:rPr>
          <w:color w:val="000000"/>
          <w:sz w:val="28"/>
          <w:szCs w:val="28"/>
        </w:rPr>
      </w:pPr>
      <w:r>
        <w:rPr>
          <w:rFonts w:hint="eastAsia"/>
          <w:color w:val="000000"/>
          <w:sz w:val="28"/>
          <w:szCs w:val="28"/>
        </w:rPr>
        <w:t xml:space="preserve">经过充分酝酿与提名，确定全国智慧城市与智能建造大学生创新创业竞赛组织委员会名单如下。 </w:t>
      </w:r>
    </w:p>
    <w:p w:rsidR="00801E3D" w:rsidRDefault="006B51A0">
      <w:pPr>
        <w:widowControl/>
        <w:rPr>
          <w:rFonts w:ascii="宋体" w:hAnsi="宋体"/>
          <w:sz w:val="24"/>
          <w:szCs w:val="24"/>
        </w:rPr>
      </w:pPr>
      <w:r>
        <w:rPr>
          <w:rFonts w:hint="eastAsia"/>
          <w:color w:val="000000"/>
          <w:sz w:val="28"/>
          <w:szCs w:val="28"/>
        </w:rPr>
        <w:t xml:space="preserve">主 </w:t>
      </w:r>
      <w:r>
        <w:rPr>
          <w:color w:val="000000"/>
          <w:sz w:val="28"/>
          <w:szCs w:val="28"/>
        </w:rPr>
        <w:t xml:space="preserve">  </w:t>
      </w:r>
      <w:r>
        <w:rPr>
          <w:rFonts w:ascii="Times New Roman" w:hAnsi="Times New Roman" w:cs="Times New Roman"/>
          <w:color w:val="000000"/>
          <w:sz w:val="28"/>
          <w:szCs w:val="28"/>
        </w:rPr>
        <w:t xml:space="preserve"> </w:t>
      </w:r>
      <w:r>
        <w:rPr>
          <w:rFonts w:hint="eastAsia"/>
          <w:color w:val="000000"/>
          <w:sz w:val="28"/>
          <w:szCs w:val="28"/>
        </w:rPr>
        <w:t>任：</w:t>
      </w:r>
      <w:r>
        <w:rPr>
          <w:rFonts w:hint="eastAsia"/>
          <w:sz w:val="28"/>
          <w:szCs w:val="28"/>
        </w:rPr>
        <w:t xml:space="preserve">骆汉宾 </w:t>
      </w:r>
      <w:r>
        <w:rPr>
          <w:sz w:val="28"/>
          <w:szCs w:val="28"/>
        </w:rPr>
        <w:t xml:space="preserve"> </w:t>
      </w:r>
      <w:r>
        <w:rPr>
          <w:rFonts w:hint="eastAsia"/>
          <w:sz w:val="28"/>
          <w:szCs w:val="28"/>
        </w:rPr>
        <w:t>杜强</w:t>
      </w:r>
    </w:p>
    <w:p w:rsidR="00801E3D" w:rsidRDefault="006B51A0">
      <w:pPr>
        <w:widowControl/>
        <w:ind w:left="1417" w:hangingChars="506" w:hanging="1417"/>
        <w:rPr>
          <w:sz w:val="28"/>
          <w:szCs w:val="28"/>
        </w:rPr>
      </w:pPr>
      <w:r>
        <w:rPr>
          <w:rFonts w:hint="eastAsia"/>
          <w:sz w:val="28"/>
          <w:szCs w:val="28"/>
        </w:rPr>
        <w:t xml:space="preserve">副 主 任：孙启鹏 </w:t>
      </w:r>
      <w:r>
        <w:rPr>
          <w:sz w:val="28"/>
          <w:szCs w:val="28"/>
        </w:rPr>
        <w:t xml:space="preserve"> </w:t>
      </w:r>
      <w:r w:rsidR="00B26500">
        <w:rPr>
          <w:rFonts w:hint="eastAsia"/>
          <w:sz w:val="28"/>
          <w:szCs w:val="28"/>
        </w:rPr>
        <w:t>樊建强</w:t>
      </w:r>
      <w:r w:rsidR="00B26500">
        <w:rPr>
          <w:rFonts w:hint="eastAsia"/>
          <w:sz w:val="28"/>
          <w:szCs w:val="28"/>
        </w:rPr>
        <w:t xml:space="preserve"> </w:t>
      </w:r>
      <w:r w:rsidR="00B26500">
        <w:rPr>
          <w:sz w:val="28"/>
          <w:szCs w:val="28"/>
        </w:rPr>
        <w:t xml:space="preserve"> </w:t>
      </w:r>
      <w:r w:rsidR="00B26500">
        <w:rPr>
          <w:rFonts w:hint="eastAsia"/>
          <w:sz w:val="28"/>
          <w:szCs w:val="28"/>
        </w:rPr>
        <w:t>张建斌</w:t>
      </w:r>
      <w:r w:rsidR="00B26500">
        <w:rPr>
          <w:rFonts w:hint="eastAsia"/>
          <w:sz w:val="28"/>
          <w:szCs w:val="28"/>
        </w:rPr>
        <w:t xml:space="preserve"> </w:t>
      </w:r>
      <w:r w:rsidR="00B26500">
        <w:rPr>
          <w:sz w:val="28"/>
          <w:szCs w:val="28"/>
        </w:rPr>
        <w:t xml:space="preserve"> </w:t>
      </w:r>
      <w:r>
        <w:rPr>
          <w:rFonts w:hint="eastAsia"/>
          <w:sz w:val="28"/>
          <w:szCs w:val="28"/>
        </w:rPr>
        <w:t>邹小伟</w:t>
      </w:r>
    </w:p>
    <w:p w:rsidR="00801E3D" w:rsidRDefault="006B51A0" w:rsidP="00B26500">
      <w:pPr>
        <w:widowControl/>
        <w:ind w:left="1417" w:hangingChars="506" w:hanging="1417"/>
        <w:rPr>
          <w:sz w:val="28"/>
          <w:szCs w:val="28"/>
        </w:rPr>
      </w:pPr>
      <w:r>
        <w:rPr>
          <w:rFonts w:hint="eastAsia"/>
          <w:sz w:val="28"/>
          <w:szCs w:val="28"/>
        </w:rPr>
        <w:t>成</w:t>
      </w:r>
      <w:r>
        <w:rPr>
          <w:rFonts w:ascii="Times New Roman" w:hAnsi="Times New Roman" w:cs="Times New Roman"/>
          <w:sz w:val="28"/>
          <w:szCs w:val="28"/>
        </w:rPr>
        <w:t xml:space="preserve">    </w:t>
      </w:r>
      <w:r>
        <w:rPr>
          <w:rFonts w:hint="eastAsia"/>
          <w:sz w:val="28"/>
          <w:szCs w:val="28"/>
        </w:rPr>
        <w:t xml:space="preserve">员：周迎 </w:t>
      </w:r>
      <w:r>
        <w:rPr>
          <w:sz w:val="28"/>
          <w:szCs w:val="28"/>
        </w:rPr>
        <w:t xml:space="preserve"> </w:t>
      </w:r>
      <w:r>
        <w:rPr>
          <w:rFonts w:hint="eastAsia"/>
          <w:sz w:val="28"/>
          <w:szCs w:val="28"/>
        </w:rPr>
        <w:t xml:space="preserve">周诚 </w:t>
      </w:r>
      <w:r>
        <w:rPr>
          <w:sz w:val="28"/>
          <w:szCs w:val="28"/>
        </w:rPr>
        <w:t xml:space="preserve"> </w:t>
      </w:r>
      <w:r>
        <w:rPr>
          <w:rFonts w:hint="eastAsia"/>
          <w:sz w:val="28"/>
          <w:szCs w:val="28"/>
        </w:rPr>
        <w:t xml:space="preserve">孙峻 </w:t>
      </w:r>
      <w:r>
        <w:rPr>
          <w:sz w:val="28"/>
          <w:szCs w:val="28"/>
        </w:rPr>
        <w:t xml:space="preserve"> </w:t>
      </w:r>
      <w:r>
        <w:rPr>
          <w:rFonts w:hint="eastAsia"/>
          <w:sz w:val="28"/>
          <w:szCs w:val="28"/>
        </w:rPr>
        <w:t xml:space="preserve">白礼彪 </w:t>
      </w:r>
      <w:r>
        <w:rPr>
          <w:sz w:val="28"/>
          <w:szCs w:val="28"/>
        </w:rPr>
        <w:t xml:space="preserve"> </w:t>
      </w:r>
      <w:r>
        <w:rPr>
          <w:rFonts w:hint="eastAsia"/>
          <w:sz w:val="28"/>
          <w:szCs w:val="28"/>
        </w:rPr>
        <w:t>张静晓</w:t>
      </w:r>
      <w:r>
        <w:rPr>
          <w:sz w:val="28"/>
          <w:szCs w:val="28"/>
        </w:rPr>
        <w:t xml:space="preserve">  </w:t>
      </w:r>
      <w:r>
        <w:rPr>
          <w:rFonts w:hint="eastAsia"/>
          <w:sz w:val="28"/>
          <w:szCs w:val="28"/>
        </w:rPr>
        <w:t>韩言虎</w:t>
      </w:r>
      <w:r>
        <w:rPr>
          <w:sz w:val="28"/>
          <w:szCs w:val="28"/>
        </w:rPr>
        <w:t xml:space="preserve">  </w:t>
      </w:r>
      <w:r>
        <w:rPr>
          <w:rFonts w:hint="eastAsia"/>
          <w:sz w:val="28"/>
          <w:szCs w:val="28"/>
        </w:rPr>
        <w:t xml:space="preserve">钱峰 </w:t>
      </w:r>
      <w:r>
        <w:rPr>
          <w:sz w:val="28"/>
          <w:szCs w:val="28"/>
        </w:rPr>
        <w:t xml:space="preserve"> </w:t>
      </w:r>
      <w:r>
        <w:rPr>
          <w:rFonts w:hint="eastAsia"/>
          <w:sz w:val="28"/>
          <w:szCs w:val="28"/>
        </w:rPr>
        <w:t>张洪军</w:t>
      </w:r>
      <w:r>
        <w:rPr>
          <w:sz w:val="28"/>
          <w:szCs w:val="28"/>
        </w:rPr>
        <w:t xml:space="preserve">  </w:t>
      </w:r>
      <w:r>
        <w:rPr>
          <w:rFonts w:hint="eastAsia"/>
          <w:sz w:val="28"/>
          <w:szCs w:val="28"/>
        </w:rPr>
        <w:t>李宁</w:t>
      </w:r>
      <w:bookmarkStart w:id="0" w:name="_GoBack"/>
      <w:bookmarkEnd w:id="0"/>
    </w:p>
    <w:p w:rsidR="00801E3D" w:rsidRDefault="006B51A0">
      <w:pPr>
        <w:widowControl/>
        <w:rPr>
          <w:sz w:val="28"/>
          <w:szCs w:val="28"/>
        </w:rPr>
      </w:pPr>
      <w:proofErr w:type="gramStart"/>
      <w:r>
        <w:rPr>
          <w:rFonts w:hint="eastAsia"/>
          <w:sz w:val="28"/>
          <w:szCs w:val="28"/>
        </w:rPr>
        <w:t>秘</w:t>
      </w:r>
      <w:proofErr w:type="gramEnd"/>
      <w:r>
        <w:rPr>
          <w:rFonts w:hint="eastAsia"/>
          <w:sz w:val="28"/>
          <w:szCs w:val="28"/>
        </w:rPr>
        <w:t xml:space="preserve"> </w:t>
      </w:r>
      <w:r>
        <w:rPr>
          <w:sz w:val="28"/>
          <w:szCs w:val="28"/>
        </w:rPr>
        <w:t xml:space="preserve">   </w:t>
      </w:r>
      <w:r>
        <w:rPr>
          <w:rFonts w:hint="eastAsia"/>
          <w:sz w:val="28"/>
          <w:szCs w:val="28"/>
        </w:rPr>
        <w:t xml:space="preserve">书：陈珂 </w:t>
      </w:r>
      <w:r>
        <w:rPr>
          <w:sz w:val="28"/>
          <w:szCs w:val="28"/>
        </w:rPr>
        <w:t xml:space="preserve">  </w:t>
      </w:r>
      <w:r>
        <w:rPr>
          <w:rFonts w:hint="eastAsia"/>
          <w:sz w:val="28"/>
          <w:szCs w:val="28"/>
        </w:rPr>
        <w:t xml:space="preserve">徐晟 </w:t>
      </w:r>
      <w:r>
        <w:rPr>
          <w:sz w:val="28"/>
          <w:szCs w:val="28"/>
        </w:rPr>
        <w:t xml:space="preserve">  </w:t>
      </w:r>
      <w:r>
        <w:rPr>
          <w:rFonts w:hint="eastAsia"/>
          <w:sz w:val="28"/>
          <w:szCs w:val="28"/>
        </w:rPr>
        <w:t>徐永超</w:t>
      </w:r>
    </w:p>
    <w:p w:rsidR="00801E3D" w:rsidRDefault="006B51A0" w:rsidP="006B51A0">
      <w:pPr>
        <w:autoSpaceDE/>
        <w:autoSpaceDN/>
        <w:spacing w:afterLines="50" w:after="156" w:line="300" w:lineRule="auto"/>
        <w:ind w:leftChars="200" w:left="440"/>
        <w:jc w:val="right"/>
        <w:rPr>
          <w:rFonts w:ascii="Times New Roman" w:eastAsia="仿宋_GB2312" w:hAnsi="Times New Roman" w:cs="Times New Roman"/>
          <w:kern w:val="2"/>
          <w:sz w:val="28"/>
          <w:szCs w:val="28"/>
          <w:lang w:val="en-US" w:bidi="ar-SA"/>
        </w:rPr>
      </w:pPr>
      <w:r>
        <w:rPr>
          <w:rFonts w:ascii="Times New Roman" w:eastAsia="仿宋_GB2312" w:hAnsi="Times New Roman" w:cs="Times New Roman"/>
          <w:kern w:val="2"/>
          <w:sz w:val="28"/>
          <w:szCs w:val="28"/>
          <w:lang w:val="en-US" w:bidi="ar-SA"/>
        </w:rPr>
        <w:t>2022</w:t>
      </w:r>
      <w:r>
        <w:rPr>
          <w:rFonts w:ascii="Times New Roman" w:eastAsia="仿宋_GB2312" w:hAnsi="Times New Roman" w:cs="Times New Roman"/>
          <w:kern w:val="2"/>
          <w:sz w:val="28"/>
          <w:szCs w:val="28"/>
          <w:lang w:val="en-US" w:bidi="ar-SA"/>
        </w:rPr>
        <w:t>年</w:t>
      </w:r>
      <w:r>
        <w:rPr>
          <w:rFonts w:ascii="Times New Roman" w:eastAsia="仿宋_GB2312" w:hAnsi="Times New Roman" w:cs="Times New Roman" w:hint="eastAsia"/>
          <w:kern w:val="2"/>
          <w:sz w:val="28"/>
          <w:szCs w:val="28"/>
          <w:lang w:val="en-US" w:bidi="ar-SA"/>
        </w:rPr>
        <w:t>8</w:t>
      </w:r>
      <w:r>
        <w:rPr>
          <w:rFonts w:ascii="Times New Roman" w:eastAsia="仿宋_GB2312" w:hAnsi="Times New Roman" w:cs="Times New Roman"/>
          <w:kern w:val="2"/>
          <w:sz w:val="28"/>
          <w:szCs w:val="28"/>
          <w:lang w:val="en-US" w:bidi="ar-SA"/>
        </w:rPr>
        <w:t>月</w:t>
      </w:r>
      <w:r>
        <w:rPr>
          <w:rFonts w:ascii="Times New Roman" w:eastAsia="仿宋_GB2312" w:hAnsi="Times New Roman" w:cs="Times New Roman"/>
          <w:kern w:val="2"/>
          <w:sz w:val="28"/>
          <w:szCs w:val="28"/>
          <w:lang w:val="en-US" w:bidi="ar-SA"/>
        </w:rPr>
        <w:t>29</w:t>
      </w:r>
      <w:r>
        <w:rPr>
          <w:rFonts w:ascii="Times New Roman" w:eastAsia="仿宋_GB2312" w:hAnsi="Times New Roman" w:cs="Times New Roman"/>
          <w:kern w:val="2"/>
          <w:sz w:val="28"/>
          <w:szCs w:val="28"/>
          <w:lang w:val="en-US" w:bidi="ar-SA"/>
        </w:rPr>
        <w:t>日</w:t>
      </w:r>
    </w:p>
    <w:sectPr w:rsidR="00801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decimal"/>
      <w:lvlText w:val="%1."/>
      <w:lvlJc w:val="left"/>
      <w:pPr>
        <w:ind w:left="120" w:hanging="264"/>
      </w:pPr>
      <w:rPr>
        <w:rFonts w:ascii="Times New Roman" w:eastAsia="Times New Roman" w:hAnsi="Times New Roman" w:cs="Times New Roman" w:hint="default"/>
        <w:w w:val="100"/>
        <w:sz w:val="24"/>
        <w:szCs w:val="24"/>
        <w:lang w:val="zh-CN" w:eastAsia="zh-CN" w:bidi="zh-CN"/>
      </w:rPr>
    </w:lvl>
    <w:lvl w:ilvl="1">
      <w:start w:val="1"/>
      <w:numFmt w:val="bullet"/>
      <w:lvlText w:val="•"/>
      <w:lvlJc w:val="left"/>
      <w:pPr>
        <w:ind w:left="992" w:hanging="264"/>
      </w:pPr>
      <w:rPr>
        <w:rFonts w:hint="default"/>
        <w:lang w:val="zh-CN" w:eastAsia="zh-CN" w:bidi="zh-CN"/>
      </w:rPr>
    </w:lvl>
    <w:lvl w:ilvl="2">
      <w:start w:val="1"/>
      <w:numFmt w:val="bullet"/>
      <w:lvlText w:val="•"/>
      <w:lvlJc w:val="left"/>
      <w:pPr>
        <w:ind w:left="1865" w:hanging="264"/>
      </w:pPr>
      <w:rPr>
        <w:rFonts w:hint="default"/>
        <w:lang w:val="zh-CN" w:eastAsia="zh-CN" w:bidi="zh-CN"/>
      </w:rPr>
    </w:lvl>
    <w:lvl w:ilvl="3">
      <w:start w:val="1"/>
      <w:numFmt w:val="bullet"/>
      <w:lvlText w:val="•"/>
      <w:lvlJc w:val="left"/>
      <w:pPr>
        <w:ind w:left="2737" w:hanging="264"/>
      </w:pPr>
      <w:rPr>
        <w:rFonts w:hint="default"/>
        <w:lang w:val="zh-CN" w:eastAsia="zh-CN" w:bidi="zh-CN"/>
      </w:rPr>
    </w:lvl>
    <w:lvl w:ilvl="4">
      <w:start w:val="1"/>
      <w:numFmt w:val="bullet"/>
      <w:lvlText w:val="•"/>
      <w:lvlJc w:val="left"/>
      <w:pPr>
        <w:ind w:left="3610" w:hanging="264"/>
      </w:pPr>
      <w:rPr>
        <w:rFonts w:hint="default"/>
        <w:lang w:val="zh-CN" w:eastAsia="zh-CN" w:bidi="zh-CN"/>
      </w:rPr>
    </w:lvl>
    <w:lvl w:ilvl="5">
      <w:start w:val="1"/>
      <w:numFmt w:val="bullet"/>
      <w:lvlText w:val="•"/>
      <w:lvlJc w:val="left"/>
      <w:pPr>
        <w:ind w:left="4483" w:hanging="264"/>
      </w:pPr>
      <w:rPr>
        <w:rFonts w:hint="default"/>
        <w:lang w:val="zh-CN" w:eastAsia="zh-CN" w:bidi="zh-CN"/>
      </w:rPr>
    </w:lvl>
    <w:lvl w:ilvl="6">
      <w:start w:val="1"/>
      <w:numFmt w:val="bullet"/>
      <w:lvlText w:val="•"/>
      <w:lvlJc w:val="left"/>
      <w:pPr>
        <w:ind w:left="5355" w:hanging="264"/>
      </w:pPr>
      <w:rPr>
        <w:rFonts w:hint="default"/>
        <w:lang w:val="zh-CN" w:eastAsia="zh-CN" w:bidi="zh-CN"/>
      </w:rPr>
    </w:lvl>
    <w:lvl w:ilvl="7">
      <w:start w:val="1"/>
      <w:numFmt w:val="bullet"/>
      <w:lvlText w:val="•"/>
      <w:lvlJc w:val="left"/>
      <w:pPr>
        <w:ind w:left="6228" w:hanging="264"/>
      </w:pPr>
      <w:rPr>
        <w:rFonts w:hint="default"/>
        <w:lang w:val="zh-CN" w:eastAsia="zh-CN" w:bidi="zh-CN"/>
      </w:rPr>
    </w:lvl>
    <w:lvl w:ilvl="8">
      <w:start w:val="1"/>
      <w:numFmt w:val="bullet"/>
      <w:lvlText w:val="•"/>
      <w:lvlJc w:val="left"/>
      <w:pPr>
        <w:ind w:left="7101" w:hanging="264"/>
      </w:pPr>
      <w:rPr>
        <w:rFonts w:hint="default"/>
        <w:lang w:val="zh-CN" w:eastAsia="zh-CN" w:bidi="zh-CN"/>
      </w:rPr>
    </w:lvl>
  </w:abstractNum>
  <w:abstractNum w:abstractNumId="1" w15:restartNumberingAfterBreak="0">
    <w:nsid w:val="0000000A"/>
    <w:multiLevelType w:val="multilevel"/>
    <w:tmpl w:val="0000000A"/>
    <w:lvl w:ilvl="0">
      <w:start w:val="1"/>
      <w:numFmt w:val="decimal"/>
      <w:lvlText w:val="%1."/>
      <w:lvlJc w:val="left"/>
      <w:pPr>
        <w:ind w:left="1064" w:hanging="360"/>
      </w:pPr>
      <w:rPr>
        <w:rFonts w:ascii="Times New Roman" w:hAnsi="Times New Roman" w:cs="Times New Roman" w:hint="default"/>
      </w:rPr>
    </w:lvl>
    <w:lvl w:ilvl="1">
      <w:start w:val="1"/>
      <w:numFmt w:val="lowerLetter"/>
      <w:lvlText w:val="%2)"/>
      <w:lvlJc w:val="left"/>
      <w:pPr>
        <w:ind w:left="1544" w:hanging="420"/>
      </w:pPr>
    </w:lvl>
    <w:lvl w:ilvl="2">
      <w:start w:val="1"/>
      <w:numFmt w:val="lowerRoman"/>
      <w:lvlText w:val="%3."/>
      <w:lvlJc w:val="right"/>
      <w:pPr>
        <w:ind w:left="1964" w:hanging="420"/>
      </w:pPr>
    </w:lvl>
    <w:lvl w:ilvl="3">
      <w:start w:val="1"/>
      <w:numFmt w:val="decimal"/>
      <w:lvlText w:val="%4."/>
      <w:lvlJc w:val="left"/>
      <w:pPr>
        <w:ind w:left="2384" w:hanging="420"/>
      </w:pPr>
    </w:lvl>
    <w:lvl w:ilvl="4">
      <w:start w:val="1"/>
      <w:numFmt w:val="lowerLetter"/>
      <w:lvlText w:val="%5)"/>
      <w:lvlJc w:val="left"/>
      <w:pPr>
        <w:ind w:left="2804" w:hanging="420"/>
      </w:pPr>
    </w:lvl>
    <w:lvl w:ilvl="5">
      <w:start w:val="1"/>
      <w:numFmt w:val="lowerRoman"/>
      <w:lvlText w:val="%6."/>
      <w:lvlJc w:val="right"/>
      <w:pPr>
        <w:ind w:left="3224" w:hanging="420"/>
      </w:pPr>
    </w:lvl>
    <w:lvl w:ilvl="6">
      <w:start w:val="1"/>
      <w:numFmt w:val="decimal"/>
      <w:lvlText w:val="%7."/>
      <w:lvlJc w:val="left"/>
      <w:pPr>
        <w:ind w:left="3644" w:hanging="420"/>
      </w:pPr>
    </w:lvl>
    <w:lvl w:ilvl="7">
      <w:start w:val="1"/>
      <w:numFmt w:val="lowerLetter"/>
      <w:lvlText w:val="%8)"/>
      <w:lvlJc w:val="left"/>
      <w:pPr>
        <w:ind w:left="4064" w:hanging="420"/>
      </w:pPr>
    </w:lvl>
    <w:lvl w:ilvl="8">
      <w:start w:val="1"/>
      <w:numFmt w:val="lowerRoman"/>
      <w:lvlText w:val="%9."/>
      <w:lvlJc w:val="right"/>
      <w:pPr>
        <w:ind w:left="4484" w:hanging="420"/>
      </w:pPr>
    </w:lvl>
  </w:abstractNum>
  <w:abstractNum w:abstractNumId="2" w15:restartNumberingAfterBreak="0">
    <w:nsid w:val="35EA1614"/>
    <w:multiLevelType w:val="multilevel"/>
    <w:tmpl w:val="000000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c4OTRkZGNkOGJhMzc3YWNlYzc4OGM2ZjUzZGZiNzQifQ=="/>
  </w:docVars>
  <w:rsids>
    <w:rsidRoot w:val="00801E3D"/>
    <w:rsid w:val="006B51A0"/>
    <w:rsid w:val="00801E3D"/>
    <w:rsid w:val="00B26500"/>
    <w:rsid w:val="4244667F"/>
    <w:rsid w:val="43084BE5"/>
    <w:rsid w:val="51715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906D"/>
  <w15:docId w15:val="{5DD89B6E-0549-48F8-924A-86F92B9D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宋体"/>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qFormat="1"/>
    <w:lsdException w:name="Body Text" w:uiPriority="1" w:qFormat="1"/>
    <w:lsdException w:name="Subtitle" w:qFormat="1"/>
    <w:lsdException w:name="Date"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仿宋" w:eastAsia="仿宋" w:hAnsi="仿宋" w:cs="仿宋"/>
      <w:sz w:val="22"/>
      <w:szCs w:val="22"/>
      <w:lang w:val="zh-CN" w:bidi="zh-CN"/>
    </w:rPr>
  </w:style>
  <w:style w:type="paragraph" w:styleId="2">
    <w:name w:val="heading 2"/>
    <w:basedOn w:val="a"/>
    <w:link w:val="20"/>
    <w:uiPriority w:val="9"/>
    <w:qFormat/>
    <w:pPr>
      <w:spacing w:before="14"/>
      <w:ind w:left="413" w:right="711" w:hanging="992"/>
      <w:outlineLvl w:val="1"/>
    </w:pPr>
    <w:rPr>
      <w:rFonts w:ascii="方正姚体" w:eastAsia="方正姚体" w:hAnsi="方正姚体" w:cs="方正姚体"/>
      <w:b/>
      <w:bCs/>
      <w:sz w:val="64"/>
      <w:szCs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Body Text"/>
    <w:basedOn w:val="a"/>
    <w:link w:val="a6"/>
    <w:uiPriority w:val="1"/>
    <w:qFormat/>
    <w:rPr>
      <w:sz w:val="28"/>
      <w:szCs w:val="28"/>
    </w:rPr>
  </w:style>
  <w:style w:type="paragraph" w:styleId="a7">
    <w:name w:val="Date"/>
    <w:basedOn w:val="a"/>
    <w:next w:val="a"/>
    <w:link w:val="a8"/>
    <w:uiPriority w:val="99"/>
    <w:qFormat/>
    <w:pPr>
      <w:ind w:leftChars="2500" w:left="100"/>
    </w:pPr>
  </w:style>
  <w:style w:type="paragraph" w:styleId="a9">
    <w:name w:val="footer"/>
    <w:basedOn w:val="a"/>
    <w:link w:val="aa"/>
    <w:uiPriority w:val="99"/>
    <w:pPr>
      <w:tabs>
        <w:tab w:val="center" w:pos="4153"/>
        <w:tab w:val="right" w:pos="8306"/>
      </w:tabs>
      <w:snapToGrid w:val="0"/>
    </w:pPr>
    <w:rPr>
      <w:sz w:val="18"/>
      <w:szCs w:val="18"/>
    </w:rPr>
  </w:style>
  <w:style w:type="paragraph" w:styleId="ab">
    <w:name w:val="header"/>
    <w:basedOn w:val="a"/>
    <w:link w:val="ac"/>
    <w:uiPriority w:val="99"/>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qFormat/>
    <w:rPr>
      <w:b/>
      <w:bCs/>
    </w:rPr>
  </w:style>
  <w:style w:type="character" w:styleId="af">
    <w:name w:val="Hyperlink"/>
    <w:basedOn w:val="a0"/>
    <w:uiPriority w:val="99"/>
    <w:qFormat/>
    <w:rPr>
      <w:color w:val="0563C1"/>
      <w:u w:val="single"/>
    </w:rPr>
  </w:style>
  <w:style w:type="character" w:styleId="af0">
    <w:name w:val="annotation reference"/>
    <w:basedOn w:val="a0"/>
    <w:uiPriority w:val="99"/>
    <w:rPr>
      <w:sz w:val="21"/>
      <w:szCs w:val="21"/>
    </w:rPr>
  </w:style>
  <w:style w:type="character" w:customStyle="1" w:styleId="20">
    <w:name w:val="标题 2 字符"/>
    <w:basedOn w:val="a0"/>
    <w:link w:val="2"/>
    <w:uiPriority w:val="9"/>
    <w:qFormat/>
    <w:rPr>
      <w:rFonts w:ascii="方正姚体" w:eastAsia="方正姚体" w:hAnsi="方正姚体" w:cs="方正姚体"/>
      <w:b/>
      <w:bCs/>
      <w:kern w:val="0"/>
      <w:sz w:val="64"/>
      <w:szCs w:val="64"/>
      <w:lang w:val="zh-CN" w:bidi="zh-CN"/>
    </w:rPr>
  </w:style>
  <w:style w:type="character" w:customStyle="1" w:styleId="a6">
    <w:name w:val="正文文本 字符"/>
    <w:basedOn w:val="a0"/>
    <w:link w:val="a5"/>
    <w:uiPriority w:val="1"/>
    <w:qFormat/>
    <w:rPr>
      <w:rFonts w:ascii="仿宋" w:eastAsia="仿宋" w:hAnsi="仿宋" w:cs="仿宋"/>
      <w:kern w:val="0"/>
      <w:sz w:val="28"/>
      <w:szCs w:val="28"/>
      <w:lang w:val="zh-CN" w:bidi="zh-CN"/>
    </w:rPr>
  </w:style>
  <w:style w:type="paragraph" w:styleId="af1">
    <w:name w:val="List Paragraph"/>
    <w:basedOn w:val="a"/>
    <w:uiPriority w:val="34"/>
    <w:qFormat/>
    <w:pPr>
      <w:ind w:left="120" w:firstLine="559"/>
    </w:pPr>
  </w:style>
  <w:style w:type="character" w:customStyle="1" w:styleId="a8">
    <w:name w:val="日期 字符"/>
    <w:basedOn w:val="a0"/>
    <w:link w:val="a7"/>
    <w:uiPriority w:val="99"/>
    <w:qFormat/>
    <w:rPr>
      <w:rFonts w:ascii="仿宋" w:eastAsia="仿宋" w:hAnsi="仿宋" w:cs="仿宋"/>
      <w:kern w:val="0"/>
      <w:sz w:val="22"/>
      <w:lang w:val="zh-CN" w:bidi="zh-CN"/>
    </w:rPr>
  </w:style>
  <w:style w:type="character" w:customStyle="1" w:styleId="ac">
    <w:name w:val="页眉 字符"/>
    <w:basedOn w:val="a0"/>
    <w:link w:val="ab"/>
    <w:uiPriority w:val="99"/>
    <w:qFormat/>
    <w:rPr>
      <w:rFonts w:ascii="仿宋" w:eastAsia="仿宋" w:hAnsi="仿宋" w:cs="仿宋"/>
      <w:kern w:val="0"/>
      <w:sz w:val="18"/>
      <w:szCs w:val="18"/>
      <w:lang w:val="zh-CN" w:bidi="zh-CN"/>
    </w:rPr>
  </w:style>
  <w:style w:type="character" w:customStyle="1" w:styleId="aa">
    <w:name w:val="页脚 字符"/>
    <w:basedOn w:val="a0"/>
    <w:link w:val="a9"/>
    <w:uiPriority w:val="99"/>
    <w:rPr>
      <w:rFonts w:ascii="仿宋" w:eastAsia="仿宋" w:hAnsi="仿宋" w:cs="仿宋"/>
      <w:kern w:val="0"/>
      <w:sz w:val="18"/>
      <w:szCs w:val="18"/>
      <w:lang w:val="zh-CN" w:bidi="zh-CN"/>
    </w:rPr>
  </w:style>
  <w:style w:type="character" w:customStyle="1" w:styleId="1">
    <w:name w:val="未处理的提及1"/>
    <w:basedOn w:val="a0"/>
    <w:uiPriority w:val="99"/>
    <w:rPr>
      <w:color w:val="605E5C"/>
      <w:shd w:val="clear" w:color="auto" w:fill="E1DFDD"/>
    </w:rPr>
  </w:style>
  <w:style w:type="table" w:customStyle="1" w:styleId="4-31">
    <w:name w:val="网格表 4 - 着色 31"/>
    <w:basedOn w:val="a1"/>
    <w:uiPriority w:val="49"/>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
    <w:name w:val="批注文字 字符"/>
    <w:basedOn w:val="a0"/>
    <w:link w:val="a3"/>
    <w:uiPriority w:val="99"/>
    <w:rPr>
      <w:rFonts w:ascii="仿宋" w:eastAsia="仿宋" w:hAnsi="仿宋" w:cs="仿宋"/>
      <w:kern w:val="0"/>
      <w:sz w:val="22"/>
      <w:lang w:val="zh-CN" w:bidi="zh-CN"/>
    </w:rPr>
  </w:style>
  <w:style w:type="character" w:customStyle="1" w:styleId="ae">
    <w:name w:val="批注主题 字符"/>
    <w:basedOn w:val="a4"/>
    <w:link w:val="ad"/>
    <w:uiPriority w:val="99"/>
    <w:rPr>
      <w:rFonts w:ascii="仿宋" w:eastAsia="仿宋" w:hAnsi="仿宋" w:cs="仿宋"/>
      <w:b/>
      <w:bCs/>
      <w:kern w:val="0"/>
      <w:sz w:val="22"/>
      <w:lang w:val="zh-CN" w:bidi="zh-CN"/>
    </w:rPr>
  </w:style>
  <w:style w:type="character" w:customStyle="1" w:styleId="21">
    <w:name w:val="未处理的提及2"/>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TotalTime>
  <Pages>1</Pages>
  <Words>28</Words>
  <Characters>163</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Zeng LH</cp:lastModifiedBy>
  <cp:revision>125</cp:revision>
  <cp:lastPrinted>2022-08-09T08:03:00Z</cp:lastPrinted>
  <dcterms:created xsi:type="dcterms:W3CDTF">2022-06-29T10:34:00Z</dcterms:created>
  <dcterms:modified xsi:type="dcterms:W3CDTF">2022-09-05T06:21:00Z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8baf4362ba904c869a47660ac35e1d0b</vt:lpwstr>
  </property>
  <property fmtid="{D5CDD505-2E9C-101B-9397-08002B2CF9AE}" pid="3" name="KSOProductBuildVer">
    <vt:lpwstr>2052-11.1.0.12313</vt:lpwstr>
  </property>
</Properties>
</file>